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ACB4" w14:textId="550888F5" w:rsidR="00CD142B" w:rsidRDefault="0057599A" w:rsidP="0057599A">
      <w:pPr>
        <w:spacing w:after="0" w:line="240" w:lineRule="auto"/>
      </w:pPr>
      <w:r>
        <w:t xml:space="preserve">Sources en </w:t>
      </w:r>
      <w:r w:rsidR="00982780">
        <w:t>Logistique du transport</w:t>
      </w:r>
    </w:p>
    <w:p w14:paraId="038077CB" w14:textId="09864B49" w:rsidR="0057599A" w:rsidRPr="0057599A" w:rsidRDefault="0057599A" w:rsidP="0057599A">
      <w:pPr>
        <w:spacing w:after="0" w:line="240" w:lineRule="auto"/>
        <w:rPr>
          <w:i/>
        </w:rPr>
      </w:pPr>
      <w:r w:rsidRPr="0057599A">
        <w:rPr>
          <w:i/>
        </w:rPr>
        <w:t xml:space="preserve">Document réalisé par </w:t>
      </w:r>
      <w:r w:rsidR="009122FD">
        <w:rPr>
          <w:i/>
        </w:rPr>
        <w:t>Jonathan Nadeau, Cégep Garneau, 2019</w:t>
      </w:r>
      <w:r w:rsidRPr="0057599A">
        <w:rPr>
          <w:i/>
        </w:rPr>
        <w:t>.</w:t>
      </w:r>
    </w:p>
    <w:p w14:paraId="47FA01C7" w14:textId="77777777" w:rsidR="0057599A" w:rsidRDefault="0057599A" w:rsidP="00CD142B"/>
    <w:p w14:paraId="3077ACB5" w14:textId="48604888" w:rsidR="00982780" w:rsidRPr="00103657" w:rsidRDefault="007A3AFF" w:rsidP="00982780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fr-CA"/>
        </w:rPr>
      </w:pPr>
      <w:r w:rsidRPr="00103657">
        <w:rPr>
          <w:rFonts w:eastAsia="Times New Roman" w:cstheme="minorHAnsi"/>
          <w:b/>
          <w:sz w:val="32"/>
          <w:szCs w:val="32"/>
          <w:lang w:eastAsia="fr-CA"/>
        </w:rPr>
        <w:t>Statistiques / études / rapports / règlementation / articles scientifiques</w:t>
      </w:r>
    </w:p>
    <w:p w14:paraId="326B5F43" w14:textId="26285F84" w:rsidR="007A3AFF" w:rsidRPr="009912F4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eastAsia="fr-CA"/>
        </w:rPr>
      </w:pPr>
      <w:hyperlink r:id="rId6" w:history="1">
        <w:r w:rsidR="007A3AFF" w:rsidRPr="009A313B">
          <w:rPr>
            <w:rStyle w:val="Lienhypertexte"/>
            <w:rFonts w:cstheme="minorHAnsi"/>
            <w:sz w:val="24"/>
            <w:szCs w:val="24"/>
          </w:rPr>
          <w:t>Association du transport urbain du Québec</w:t>
        </w:r>
      </w:hyperlink>
    </w:p>
    <w:p w14:paraId="75E50D1D" w14:textId="0AC66BAE" w:rsidR="009912F4" w:rsidRPr="009A313B" w:rsidRDefault="009912F4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7" w:history="1">
        <w:r w:rsidRPr="009912F4">
          <w:rPr>
            <w:rStyle w:val="Lienhypertexte"/>
            <w:rFonts w:cstheme="minorHAnsi"/>
            <w:sz w:val="24"/>
            <w:szCs w:val="24"/>
          </w:rPr>
          <w:t>BDC (Banque de développement du Canada</w:t>
        </w:r>
      </w:hyperlink>
      <w:r w:rsidR="002410A7">
        <w:rPr>
          <w:rStyle w:val="Lienhypertexte"/>
          <w:rFonts w:cstheme="minorHAnsi"/>
          <w:sz w:val="24"/>
          <w:szCs w:val="24"/>
        </w:rPr>
        <w:t>)</w:t>
      </w:r>
    </w:p>
    <w:p w14:paraId="30895E7F" w14:textId="77777777" w:rsidR="00103657" w:rsidRPr="009A313B" w:rsidRDefault="002410A7" w:rsidP="001036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8" w:tgtFrame="_blank" w:history="1">
        <w:r w:rsidR="00103657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Bureau de la sécurité des transports du Canada - Statistique</w:t>
        </w:r>
      </w:hyperlink>
    </w:p>
    <w:p w14:paraId="2DCDA1A5" w14:textId="5016716D" w:rsidR="007A3AFF" w:rsidRPr="009A313B" w:rsidRDefault="002410A7" w:rsidP="00B52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9" w:history="1">
        <w:r w:rsidR="007A3AFF" w:rsidRPr="009A313B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Érudit</w:t>
        </w:r>
      </w:hyperlink>
      <w:r w:rsidR="007A3AFF" w:rsidRPr="009A313B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B52C5F" w:rsidRPr="009A313B">
        <w:rPr>
          <w:rFonts w:eastAsia="Times New Roman" w:cstheme="minorHAnsi"/>
          <w:sz w:val="24"/>
          <w:szCs w:val="24"/>
          <w:lang w:eastAsia="fr-CA"/>
        </w:rPr>
        <w:t xml:space="preserve">/ </w:t>
      </w:r>
      <w:r w:rsidR="00340947" w:rsidRPr="009A313B">
        <w:rPr>
          <w:rFonts w:eastAsia="Times New Roman" w:cstheme="minorHAnsi"/>
          <w:sz w:val="24"/>
          <w:szCs w:val="24"/>
          <w:lang w:eastAsia="fr-CA"/>
        </w:rPr>
        <w:t>t</w:t>
      </w:r>
      <w:r w:rsidR="00B52C5F" w:rsidRPr="009A313B">
        <w:rPr>
          <w:rFonts w:eastAsia="Times New Roman" w:cstheme="minorHAnsi"/>
          <w:sz w:val="24"/>
          <w:szCs w:val="24"/>
          <w:lang w:eastAsia="fr-CA"/>
        </w:rPr>
        <w:t>extes scientifiques</w:t>
      </w:r>
    </w:p>
    <w:p w14:paraId="2BCE8CC1" w14:textId="3277D010" w:rsidR="00B52C5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0" w:history="1">
        <w:r w:rsidR="00B52C5F" w:rsidRPr="009A313B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Eureka</w:t>
        </w:r>
      </w:hyperlink>
    </w:p>
    <w:p w14:paraId="640ACEB2" w14:textId="2797E1B7" w:rsidR="007A3AF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1" w:tgtFrame="_blank" w:history="1">
        <w:proofErr w:type="spellStart"/>
        <w:r w:rsidR="007A3AFF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Genamics</w:t>
        </w:r>
        <w:proofErr w:type="spellEnd"/>
        <w:r w:rsidR="007A3AFF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 xml:space="preserve"> </w:t>
        </w:r>
        <w:proofErr w:type="spellStart"/>
        <w:r w:rsidR="007A3AFF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JournalSeek</w:t>
        </w:r>
        <w:proofErr w:type="spellEnd"/>
      </w:hyperlink>
      <w:r w:rsidR="007A3AFF" w:rsidRPr="009A313B">
        <w:rPr>
          <w:rFonts w:eastAsia="Times New Roman" w:cstheme="minorHAnsi"/>
          <w:sz w:val="24"/>
          <w:szCs w:val="24"/>
          <w:lang w:eastAsia="fr-CA"/>
        </w:rPr>
        <w:t xml:space="preserve"> / </w:t>
      </w:r>
      <w:r w:rsidR="00340947" w:rsidRPr="009A313B">
        <w:rPr>
          <w:rFonts w:eastAsia="Times New Roman" w:cstheme="minorHAnsi"/>
          <w:sz w:val="24"/>
          <w:szCs w:val="24"/>
          <w:lang w:eastAsia="fr-CA"/>
        </w:rPr>
        <w:t>t</w:t>
      </w:r>
      <w:r w:rsidR="00B52C5F" w:rsidRPr="009A313B">
        <w:rPr>
          <w:rFonts w:eastAsia="Times New Roman" w:cstheme="minorHAnsi"/>
          <w:sz w:val="24"/>
          <w:szCs w:val="24"/>
          <w:lang w:eastAsia="fr-CA"/>
        </w:rPr>
        <w:t>extes scientifiques</w:t>
      </w:r>
    </w:p>
    <w:p w14:paraId="40FC0D41" w14:textId="783551BB" w:rsidR="007A3AF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2" w:tgtFrame="_blank" w:history="1">
        <w:r w:rsidR="007A3AFF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ICRIQ</w:t>
        </w:r>
      </w:hyperlink>
      <w:r w:rsidR="007A3AFF" w:rsidRPr="009A313B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340947" w:rsidRPr="009A313B">
        <w:rPr>
          <w:rFonts w:eastAsia="Times New Roman" w:cstheme="minorHAnsi"/>
          <w:sz w:val="24"/>
          <w:szCs w:val="24"/>
          <w:lang w:eastAsia="fr-CA"/>
        </w:rPr>
        <w:t>/ r</w:t>
      </w:r>
      <w:r w:rsidR="007A3AFF" w:rsidRPr="009A313B">
        <w:rPr>
          <w:rFonts w:eastAsia="Times New Roman" w:cstheme="minorHAnsi"/>
          <w:sz w:val="24"/>
          <w:szCs w:val="24"/>
          <w:lang w:eastAsia="fr-CA"/>
        </w:rPr>
        <w:t>épertoire d'entreprises du Québec</w:t>
      </w:r>
    </w:p>
    <w:p w14:paraId="5C2C3F29" w14:textId="6733F3A1" w:rsidR="00B52C5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3" w:history="1">
        <w:r w:rsidR="00B52C5F" w:rsidRPr="009A313B">
          <w:rPr>
            <w:rStyle w:val="Lienhypertexte"/>
            <w:rFonts w:cstheme="minorHAnsi"/>
            <w:sz w:val="24"/>
            <w:szCs w:val="24"/>
          </w:rPr>
          <w:t>Institut de la statistique du Québec</w:t>
        </w:r>
      </w:hyperlink>
      <w:bookmarkStart w:id="0" w:name="_GoBack"/>
      <w:bookmarkEnd w:id="0"/>
    </w:p>
    <w:p w14:paraId="20953B53" w14:textId="779A3A96" w:rsidR="007A3AF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4" w:tgtFrame="_blank" w:history="1">
        <w:r w:rsidR="007A3AFF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ISIDORE</w:t>
        </w:r>
      </w:hyperlink>
      <w:r w:rsidR="00340947" w:rsidRPr="009A313B">
        <w:rPr>
          <w:rFonts w:eastAsia="Times New Roman" w:cstheme="minorHAnsi"/>
          <w:sz w:val="24"/>
          <w:szCs w:val="24"/>
          <w:lang w:eastAsia="fr-CA"/>
        </w:rPr>
        <w:t xml:space="preserve"> / t</w:t>
      </w:r>
      <w:r w:rsidR="00B52C5F" w:rsidRPr="009A313B">
        <w:rPr>
          <w:rFonts w:eastAsia="Times New Roman" w:cstheme="minorHAnsi"/>
          <w:sz w:val="24"/>
          <w:szCs w:val="24"/>
          <w:lang w:eastAsia="fr-CA"/>
        </w:rPr>
        <w:t>extes scientifiques</w:t>
      </w:r>
    </w:p>
    <w:p w14:paraId="3077ACB6" w14:textId="260D9B6B" w:rsidR="00982780" w:rsidRPr="009A313B" w:rsidRDefault="002410A7" w:rsidP="00982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5" w:tgtFrame="_blank" w:history="1">
        <w:proofErr w:type="spellStart"/>
        <w:r w:rsidR="00982780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Migra's</w:t>
        </w:r>
        <w:proofErr w:type="spellEnd"/>
        <w:r w:rsidR="00982780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 xml:space="preserve"> Canadian export guide</w:t>
        </w:r>
      </w:hyperlink>
      <w:r w:rsidR="00982780" w:rsidRPr="009A313B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340947" w:rsidRPr="009A313B">
        <w:rPr>
          <w:rFonts w:eastAsia="Times New Roman" w:cstheme="minorHAnsi"/>
          <w:sz w:val="24"/>
          <w:szCs w:val="24"/>
          <w:lang w:eastAsia="fr-CA"/>
        </w:rPr>
        <w:t>/ i</w:t>
      </w:r>
      <w:r w:rsidR="00982780" w:rsidRPr="009A313B">
        <w:rPr>
          <w:rFonts w:eastAsia="Times New Roman" w:cstheme="minorHAnsi"/>
          <w:sz w:val="24"/>
          <w:szCs w:val="24"/>
          <w:lang w:eastAsia="fr-CA"/>
        </w:rPr>
        <w:t>nformations nécessaires</w:t>
      </w:r>
      <w:r w:rsidR="00340947" w:rsidRPr="009A313B">
        <w:rPr>
          <w:rFonts w:eastAsia="Times New Roman" w:cstheme="minorHAnsi"/>
          <w:sz w:val="24"/>
          <w:szCs w:val="24"/>
          <w:lang w:eastAsia="fr-CA"/>
        </w:rPr>
        <w:t xml:space="preserve"> à l'exportation d'un produit (a</w:t>
      </w:r>
      <w:r w:rsidR="00982780" w:rsidRPr="009A313B">
        <w:rPr>
          <w:rFonts w:eastAsia="Times New Roman" w:cstheme="minorHAnsi"/>
          <w:sz w:val="24"/>
          <w:szCs w:val="24"/>
          <w:lang w:eastAsia="fr-CA"/>
        </w:rPr>
        <w:t>ccès avec identifiant et mot de passe)</w:t>
      </w:r>
    </w:p>
    <w:p w14:paraId="083CD746" w14:textId="38691B3D" w:rsidR="007A3AFF" w:rsidRPr="009A313B" w:rsidRDefault="002410A7" w:rsidP="00982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6" w:history="1">
        <w:r w:rsidR="007A3AFF" w:rsidRPr="009A313B">
          <w:rPr>
            <w:rStyle w:val="Lienhypertexte"/>
            <w:rFonts w:cstheme="minorHAnsi"/>
            <w:iCs/>
            <w:sz w:val="24"/>
            <w:szCs w:val="24"/>
          </w:rPr>
          <w:t>Ministère des Transports</w:t>
        </w:r>
        <w:r w:rsidR="007A3AFF" w:rsidRPr="009A313B">
          <w:rPr>
            <w:rStyle w:val="Lienhypertexte"/>
            <w:rFonts w:cstheme="minorHAnsi"/>
            <w:sz w:val="24"/>
            <w:szCs w:val="24"/>
          </w:rPr>
          <w:t xml:space="preserve"> du Québec</w:t>
        </w:r>
      </w:hyperlink>
    </w:p>
    <w:p w14:paraId="6416BEB1" w14:textId="4553F7A8" w:rsidR="00B52C5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7" w:history="1">
        <w:r w:rsidR="007A3AFF" w:rsidRPr="009A313B">
          <w:rPr>
            <w:rStyle w:val="Lienhypertexte"/>
            <w:rFonts w:cstheme="minorHAnsi"/>
            <w:sz w:val="24"/>
            <w:szCs w:val="24"/>
          </w:rPr>
          <w:t>Office des transports du Canada – Statistiques</w:t>
        </w:r>
      </w:hyperlink>
    </w:p>
    <w:p w14:paraId="4150B429" w14:textId="4679CA90" w:rsidR="00B52C5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8" w:history="1">
        <w:r w:rsidR="00B52C5F" w:rsidRPr="009A313B">
          <w:rPr>
            <w:rStyle w:val="Lienhypertexte"/>
            <w:rFonts w:cstheme="minorHAnsi"/>
            <w:sz w:val="24"/>
            <w:szCs w:val="24"/>
          </w:rPr>
          <w:t>Perspective monde – Transport aérien et ferroviaire</w:t>
        </w:r>
      </w:hyperlink>
    </w:p>
    <w:p w14:paraId="0B7BB962" w14:textId="77777777" w:rsidR="0079439B" w:rsidRPr="009A313B" w:rsidRDefault="002410A7" w:rsidP="00794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19" w:tgtFrame="_blank" w:history="1">
        <w:r w:rsidR="0079439B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Société de développement économique du Saint-Laurent</w:t>
        </w:r>
      </w:hyperlink>
    </w:p>
    <w:p w14:paraId="24D0AB0E" w14:textId="4E565444" w:rsidR="007A3AFF" w:rsidRPr="009A313B" w:rsidRDefault="002410A7" w:rsidP="007A3A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20" w:history="1">
        <w:r w:rsidR="00B52C5F" w:rsidRPr="009A313B">
          <w:rPr>
            <w:rStyle w:val="Lienhypertexte"/>
            <w:rFonts w:cstheme="minorHAnsi"/>
            <w:sz w:val="24"/>
            <w:szCs w:val="24"/>
          </w:rPr>
          <w:t>Statistique Canada – Transport</w:t>
        </w:r>
      </w:hyperlink>
    </w:p>
    <w:p w14:paraId="60EBA073" w14:textId="44823B86" w:rsidR="00FE50C4" w:rsidRPr="009A313B" w:rsidRDefault="002410A7" w:rsidP="00FE50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21" w:tgtFrame="_blank" w:history="1">
        <w:r w:rsidR="00FE50C4" w:rsidRPr="009A313B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Transport Canada</w:t>
        </w:r>
      </w:hyperlink>
    </w:p>
    <w:p w14:paraId="75C681F5" w14:textId="77777777" w:rsidR="00B52C5F" w:rsidRPr="009A313B" w:rsidRDefault="00B52C5F" w:rsidP="007A3A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70DA61A7" w14:textId="54BAC1B3" w:rsidR="007A3AFF" w:rsidRPr="00F20D57" w:rsidRDefault="0079439B" w:rsidP="007A3AFF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fr-CA"/>
        </w:rPr>
      </w:pPr>
      <w:r w:rsidRPr="00F20D57">
        <w:rPr>
          <w:rFonts w:eastAsia="Times New Roman" w:cstheme="minorHAnsi"/>
          <w:b/>
          <w:sz w:val="32"/>
          <w:szCs w:val="32"/>
          <w:lang w:eastAsia="fr-CA"/>
        </w:rPr>
        <w:t>Documentaires / Reportages</w:t>
      </w:r>
    </w:p>
    <w:p w14:paraId="1338D3EF" w14:textId="6110DCD2" w:rsidR="00704A5D" w:rsidRPr="009A313B" w:rsidRDefault="00F20D57" w:rsidP="00EB668C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22" w:history="1">
        <w:r w:rsidR="007A3AFF" w:rsidRPr="009A313B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Curio.ca</w:t>
        </w:r>
      </w:hyperlink>
      <w:r w:rsidR="007A3AFF" w:rsidRPr="009A313B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E1441" w:rsidRPr="009A313B">
        <w:rPr>
          <w:rFonts w:eastAsia="Times New Roman" w:cstheme="minorHAnsi"/>
          <w:sz w:val="24"/>
          <w:szCs w:val="24"/>
          <w:lang w:eastAsia="fr-CA"/>
        </w:rPr>
        <w:t xml:space="preserve">/ </w:t>
      </w:r>
      <w:r w:rsidR="007A3AFF" w:rsidRPr="009A313B">
        <w:rPr>
          <w:rFonts w:eastAsia="Times New Roman" w:cstheme="minorHAnsi"/>
          <w:sz w:val="24"/>
          <w:szCs w:val="24"/>
          <w:lang w:eastAsia="fr-CA"/>
        </w:rPr>
        <w:t>émissions et reportages de Radio-C</w:t>
      </w:r>
      <w:r w:rsidR="00DE1441" w:rsidRPr="009A313B">
        <w:rPr>
          <w:rFonts w:eastAsia="Times New Roman" w:cstheme="minorHAnsi"/>
          <w:sz w:val="24"/>
          <w:szCs w:val="24"/>
          <w:lang w:eastAsia="fr-CA"/>
        </w:rPr>
        <w:t>anada</w:t>
      </w:r>
    </w:p>
    <w:p w14:paraId="1FA724DC" w14:textId="26E2E0FB" w:rsidR="00EB668C" w:rsidRPr="009A313B" w:rsidRDefault="002410A7" w:rsidP="00EB668C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23" w:history="1">
        <w:proofErr w:type="spellStart"/>
        <w:r w:rsidR="00EB668C" w:rsidRPr="009A313B">
          <w:rPr>
            <w:rStyle w:val="Lienhypertexte"/>
            <w:rFonts w:eastAsia="Times New Roman" w:cstheme="minorHAnsi"/>
            <w:sz w:val="24"/>
            <w:szCs w:val="24"/>
            <w:lang w:eastAsia="fr-CA"/>
          </w:rPr>
          <w:t>Koha</w:t>
        </w:r>
        <w:proofErr w:type="spellEnd"/>
      </w:hyperlink>
      <w:r w:rsidR="00EB668C" w:rsidRPr="009A313B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DE1441" w:rsidRPr="009A313B">
        <w:rPr>
          <w:rFonts w:eastAsia="Times New Roman" w:cstheme="minorHAnsi"/>
          <w:sz w:val="24"/>
          <w:szCs w:val="24"/>
          <w:lang w:eastAsia="fr-CA"/>
        </w:rPr>
        <w:t xml:space="preserve">/ </w:t>
      </w:r>
      <w:r w:rsidR="00EB668C" w:rsidRPr="009A313B">
        <w:rPr>
          <w:rFonts w:eastAsia="Times New Roman" w:cstheme="minorHAnsi"/>
          <w:sz w:val="24"/>
          <w:szCs w:val="24"/>
          <w:lang w:eastAsia="fr-CA"/>
        </w:rPr>
        <w:t xml:space="preserve">collection de la bibliothèque </w:t>
      </w:r>
      <w:r w:rsidR="00DE1441" w:rsidRPr="009A313B">
        <w:rPr>
          <w:rFonts w:eastAsia="Times New Roman" w:cstheme="minorHAnsi"/>
          <w:sz w:val="24"/>
          <w:szCs w:val="24"/>
          <w:lang w:eastAsia="fr-CA"/>
        </w:rPr>
        <w:t xml:space="preserve"> (DVD)</w:t>
      </w:r>
    </w:p>
    <w:p w14:paraId="1DCDAD80" w14:textId="0A5B95DA" w:rsidR="007A3AFF" w:rsidRPr="00103657" w:rsidRDefault="007A3AFF" w:rsidP="00982780">
      <w:pPr>
        <w:spacing w:before="100" w:beforeAutospacing="1" w:after="100" w:afterAutospacing="1" w:line="240" w:lineRule="auto"/>
        <w:rPr>
          <w:rFonts w:cstheme="minorHAnsi"/>
        </w:rPr>
      </w:pPr>
    </w:p>
    <w:p w14:paraId="3077ACC4" w14:textId="1C17EAC2" w:rsidR="00982780" w:rsidRPr="00103657" w:rsidRDefault="00103657" w:rsidP="00982780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fr-CA"/>
        </w:rPr>
      </w:pPr>
      <w:r>
        <w:rPr>
          <w:rFonts w:eastAsia="Times New Roman" w:cstheme="minorHAnsi"/>
          <w:b/>
          <w:sz w:val="32"/>
          <w:szCs w:val="32"/>
          <w:lang w:eastAsia="fr-CA"/>
        </w:rPr>
        <w:t>Monographies</w:t>
      </w:r>
    </w:p>
    <w:p w14:paraId="3DD6723D" w14:textId="4B940C9E" w:rsidR="008F54F0" w:rsidRPr="00103657" w:rsidRDefault="002410A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24" w:history="1"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>Méthodes de planification en transport</w:t>
        </w:r>
      </w:hyperlink>
    </w:p>
    <w:p w14:paraId="2BEE3AD6" w14:textId="5B7BF798" w:rsidR="00E3688E" w:rsidRPr="00103657" w:rsidRDefault="002410A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25" w:history="1">
        <w:r w:rsidR="00E3688E" w:rsidRPr="00103657">
          <w:rPr>
            <w:rStyle w:val="Lienhypertexte"/>
            <w:rFonts w:cstheme="minorHAnsi"/>
            <w:i/>
            <w:sz w:val="24"/>
            <w:szCs w:val="24"/>
          </w:rPr>
          <w:t>Gestion des opérations d'import-export : énoncé</w:t>
        </w:r>
      </w:hyperlink>
    </w:p>
    <w:p w14:paraId="26147E10" w14:textId="40348207" w:rsidR="008F54F0" w:rsidRPr="00103657" w:rsidRDefault="002410A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26" w:history="1"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>Gestion des opérations d'import-export : corrigé</w:t>
        </w:r>
      </w:hyperlink>
    </w:p>
    <w:p w14:paraId="396D1E23" w14:textId="642DE445" w:rsidR="008F54F0" w:rsidRPr="00103657" w:rsidRDefault="002410A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27" w:history="1"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 xml:space="preserve">Le transport de marchandises : économie du fret, management logistique, politique des </w:t>
        </w:r>
        <w:r w:rsidR="008F54F0" w:rsidRPr="00103657">
          <w:rPr>
            <w:rStyle w:val="term"/>
            <w:rFonts w:cstheme="minorHAnsi"/>
            <w:i/>
            <w:color w:val="0000FF"/>
            <w:sz w:val="24"/>
            <w:szCs w:val="24"/>
            <w:u w:val="single"/>
          </w:rPr>
          <w:t>transports</w:t>
        </w:r>
      </w:hyperlink>
    </w:p>
    <w:p w14:paraId="4F9B1E01" w14:textId="672BBA7E" w:rsidR="008F54F0" w:rsidRPr="00103657" w:rsidRDefault="00F20D5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en-CA" w:eastAsia="fr-CA"/>
        </w:rPr>
      </w:pPr>
      <w:hyperlink r:id="rId28" w:history="1">
        <w:r w:rsidR="008F54F0" w:rsidRPr="00103657">
          <w:rPr>
            <w:rStyle w:val="Lienhypertexte"/>
            <w:rFonts w:cstheme="minorHAnsi"/>
            <w:i/>
            <w:sz w:val="24"/>
            <w:szCs w:val="24"/>
            <w:lang w:val="en-CA"/>
          </w:rPr>
          <w:t>Essentials of Freight Forwarding Program : textbook</w:t>
        </w:r>
      </w:hyperlink>
    </w:p>
    <w:p w14:paraId="139E5D6D" w14:textId="73299B13" w:rsidR="008F54F0" w:rsidRPr="00103657" w:rsidRDefault="002410A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29" w:history="1"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>Le transport maritime à courte distance : mythe ou avenir du transport régional: actes du Colloque international DEVPORT, Université du Havre, [19-20 mai 2016]</w:t>
        </w:r>
      </w:hyperlink>
    </w:p>
    <w:p w14:paraId="1E2F14ED" w14:textId="5816A628" w:rsidR="008F54F0" w:rsidRPr="00103657" w:rsidRDefault="00F20D5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en-CA" w:eastAsia="fr-CA"/>
        </w:rPr>
      </w:pPr>
      <w:hyperlink r:id="rId30" w:history="1">
        <w:r w:rsidR="008F54F0" w:rsidRPr="00103657">
          <w:rPr>
            <w:rStyle w:val="Lienhypertexte"/>
            <w:rFonts w:cstheme="minorHAnsi"/>
            <w:i/>
            <w:sz w:val="24"/>
            <w:szCs w:val="24"/>
            <w:lang w:val="en-CA"/>
          </w:rPr>
          <w:t>International Transportation and Trade Program : textbook</w:t>
        </w:r>
      </w:hyperlink>
    </w:p>
    <w:p w14:paraId="77F13DD2" w14:textId="287171D8" w:rsidR="008F54F0" w:rsidRPr="00103657" w:rsidRDefault="002410A7" w:rsidP="00982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en-CA" w:eastAsia="fr-CA"/>
        </w:rPr>
      </w:pPr>
      <w:hyperlink r:id="rId31" w:history="1"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>Transport international de marchandises</w:t>
        </w:r>
      </w:hyperlink>
    </w:p>
    <w:p w14:paraId="14D0BFA7" w14:textId="0F1A5D47" w:rsidR="008F54F0" w:rsidRPr="00103657" w:rsidRDefault="00F20D57" w:rsidP="00FD2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val="en-CA" w:eastAsia="fr-CA"/>
        </w:rPr>
      </w:pPr>
      <w:hyperlink r:id="rId32" w:history="1">
        <w:r w:rsidR="008F54F0" w:rsidRPr="00103657">
          <w:rPr>
            <w:rStyle w:val="Lienhypertexte"/>
            <w:rFonts w:cstheme="minorHAnsi"/>
            <w:i/>
            <w:sz w:val="24"/>
            <w:szCs w:val="24"/>
            <w:lang w:val="en-CA"/>
          </w:rPr>
          <w:t>Strategic transport infrastructure needs to 2030</w:t>
        </w:r>
      </w:hyperlink>
    </w:p>
    <w:p w14:paraId="01791FD3" w14:textId="24953DE2" w:rsidR="008F54F0" w:rsidRPr="00103657" w:rsidRDefault="002410A7" w:rsidP="00FD2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33" w:history="1">
        <w:r w:rsidR="008F54F0" w:rsidRPr="00103657">
          <w:rPr>
            <w:rFonts w:cstheme="minorHAnsi"/>
            <w:i/>
            <w:color w:val="0000FF"/>
            <w:sz w:val="24"/>
            <w:szCs w:val="24"/>
            <w:u w:val="single"/>
          </w:rPr>
          <w:t>Lois et règlements en transport routier</w:t>
        </w:r>
      </w:hyperlink>
    </w:p>
    <w:p w14:paraId="0C73BE41" w14:textId="09B4D9F3" w:rsidR="008F54F0" w:rsidRPr="00103657" w:rsidRDefault="002410A7" w:rsidP="00FD2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34" w:history="1"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 xml:space="preserve">L'électrification des </w:t>
        </w:r>
        <w:r w:rsidR="008F54F0" w:rsidRPr="00103657">
          <w:rPr>
            <w:rStyle w:val="term"/>
            <w:rFonts w:cstheme="minorHAnsi"/>
            <w:i/>
            <w:color w:val="0000FF"/>
            <w:sz w:val="24"/>
            <w:szCs w:val="24"/>
            <w:u w:val="single"/>
          </w:rPr>
          <w:t>transports</w:t>
        </w:r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 xml:space="preserve"> au Québec : du mythe à la réalité -- à quelle vitesse?</w:t>
        </w:r>
      </w:hyperlink>
    </w:p>
    <w:p w14:paraId="7A19FCDD" w14:textId="072AD982" w:rsidR="008F54F0" w:rsidRPr="00103657" w:rsidRDefault="002410A7" w:rsidP="00FD25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35" w:history="1">
        <w:r w:rsidR="008F54F0" w:rsidRPr="00103657">
          <w:rPr>
            <w:rStyle w:val="Lienhypertexte"/>
            <w:rFonts w:cstheme="minorHAnsi"/>
            <w:i/>
            <w:sz w:val="24"/>
            <w:szCs w:val="24"/>
          </w:rPr>
          <w:t>Améliorer la fiabilité des réseaux de transport de surface</w:t>
        </w:r>
      </w:hyperlink>
    </w:p>
    <w:p w14:paraId="09F80756" w14:textId="77777777" w:rsidR="008F54F0" w:rsidRPr="00103657" w:rsidRDefault="008F54F0" w:rsidP="00FD252D">
      <w:pPr>
        <w:spacing w:before="100" w:beforeAutospacing="1" w:after="100" w:afterAutospacing="1" w:line="240" w:lineRule="auto"/>
        <w:rPr>
          <w:rFonts w:cstheme="minorHAnsi"/>
        </w:rPr>
      </w:pPr>
    </w:p>
    <w:p w14:paraId="3077ACD0" w14:textId="27552EFA" w:rsidR="00982780" w:rsidRPr="00103657" w:rsidRDefault="00E3688E" w:rsidP="00FD252D">
      <w:pPr>
        <w:spacing w:before="100" w:beforeAutospacing="1" w:after="100" w:afterAutospacing="1" w:line="240" w:lineRule="auto"/>
        <w:rPr>
          <w:rFonts w:eastAsia="Times New Roman" w:cstheme="minorHAnsi"/>
          <w:b/>
          <w:sz w:val="32"/>
          <w:szCs w:val="32"/>
          <w:lang w:eastAsia="fr-CA"/>
        </w:rPr>
      </w:pPr>
      <w:r w:rsidRPr="00103657">
        <w:rPr>
          <w:rFonts w:eastAsia="Times New Roman" w:cstheme="minorHAnsi"/>
          <w:b/>
          <w:sz w:val="32"/>
          <w:szCs w:val="32"/>
          <w:lang w:eastAsia="fr-CA"/>
        </w:rPr>
        <w:t>Ouvrages de références</w:t>
      </w:r>
    </w:p>
    <w:p w14:paraId="3077ACD1" w14:textId="77777777" w:rsidR="00982780" w:rsidRPr="00103657" w:rsidRDefault="00982780" w:rsidP="00982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103657">
        <w:rPr>
          <w:rFonts w:eastAsia="Times New Roman" w:cstheme="minorHAnsi"/>
          <w:b/>
          <w:bCs/>
          <w:sz w:val="27"/>
          <w:szCs w:val="27"/>
          <w:lang w:eastAsia="fr-CA"/>
        </w:rPr>
        <w:t>Dictionnaires</w:t>
      </w:r>
    </w:p>
    <w:p w14:paraId="3077ACD2" w14:textId="03D81804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36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L'anglais du transport</w:t>
        </w:r>
      </w:hyperlink>
    </w:p>
    <w:p w14:paraId="3077ACD3" w14:textId="141E1664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37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Dictionnaire analytique de la distribution</w:t>
        </w:r>
      </w:hyperlink>
    </w:p>
    <w:p w14:paraId="3077ACD4" w14:textId="614DB200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38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Dictionnaire critique de la globalisation</w:t>
        </w:r>
      </w:hyperlink>
    </w:p>
    <w:p w14:paraId="3077ACD5" w14:textId="7CB28243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39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Dictionnaire de l'industrie automobile</w:t>
        </w:r>
        <w:r w:rsidR="00982780" w:rsidRPr="00103657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 xml:space="preserve"> : terminologie du transport</w:t>
        </w:r>
      </w:hyperlink>
    </w:p>
    <w:p w14:paraId="3077ACD6" w14:textId="673C437E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0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Dictionnaire du transport et de la logistique</w:t>
        </w:r>
        <w:r w:rsidR="00982780" w:rsidRPr="00103657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.</w:t>
        </w:r>
      </w:hyperlink>
    </w:p>
    <w:p w14:paraId="3077ACD7" w14:textId="0DF61C0F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1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Incoterms 2010</w:t>
        </w:r>
      </w:hyperlink>
    </w:p>
    <w:p w14:paraId="3077ACD8" w14:textId="359F126A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2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Transport - logistique : lexique</w:t>
        </w:r>
      </w:hyperlink>
    </w:p>
    <w:p w14:paraId="3077ACD9" w14:textId="3292315E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3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Le transport des marchandises en mots et en images</w:t>
        </w:r>
      </w:hyperlink>
    </w:p>
    <w:p w14:paraId="3077ACDA" w14:textId="2D7CBA37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4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Vocabulaire du financement et de l'assurance à l'exportation</w:t>
        </w:r>
      </w:hyperlink>
    </w:p>
    <w:p w14:paraId="3077ACDB" w14:textId="2500AC5E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5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Vocabulaire du transport des marchandises dangereuses</w:t>
        </w:r>
      </w:hyperlink>
    </w:p>
    <w:p w14:paraId="3077ACDC" w14:textId="25E16A91" w:rsidR="00982780" w:rsidRPr="00103657" w:rsidRDefault="002410A7" w:rsidP="00982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6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Vocabulaire trilingue des véhicules de transport routier</w:t>
        </w:r>
      </w:hyperlink>
    </w:p>
    <w:p w14:paraId="3077ACDD" w14:textId="77777777" w:rsidR="00982780" w:rsidRPr="00103657" w:rsidRDefault="00982780" w:rsidP="00982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103657">
        <w:rPr>
          <w:rFonts w:eastAsia="Times New Roman" w:cstheme="minorHAnsi"/>
          <w:b/>
          <w:bCs/>
          <w:sz w:val="27"/>
          <w:szCs w:val="27"/>
          <w:lang w:eastAsia="fr-CA"/>
        </w:rPr>
        <w:t>Encyclopédies</w:t>
      </w:r>
    </w:p>
    <w:p w14:paraId="3077ACDE" w14:textId="77777777" w:rsidR="00982780" w:rsidRPr="00103657" w:rsidRDefault="002410A7" w:rsidP="00982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7" w:tgtFrame="_blank" w:history="1">
        <w:proofErr w:type="spellStart"/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Encyclopedia</w:t>
        </w:r>
        <w:proofErr w:type="spellEnd"/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 xml:space="preserve"> of transportatio</w:t>
        </w:r>
        <w:r w:rsidR="00982780" w:rsidRPr="00103657">
          <w:rPr>
            <w:rFonts w:eastAsia="Times New Roman" w:cstheme="minorHAnsi"/>
            <w:color w:val="0000FF"/>
            <w:sz w:val="24"/>
            <w:szCs w:val="24"/>
            <w:u w:val="single"/>
            <w:lang w:eastAsia="fr-CA"/>
          </w:rPr>
          <w:t>n</w:t>
        </w:r>
      </w:hyperlink>
    </w:p>
    <w:p w14:paraId="530E755B" w14:textId="03C68319" w:rsidR="00FE50C4" w:rsidRPr="00103657" w:rsidRDefault="002410A7" w:rsidP="00FE50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8" w:tgtFrame="_blank" w:history="1">
        <w:proofErr w:type="spellStart"/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Encyclopaedia</w:t>
        </w:r>
        <w:proofErr w:type="spellEnd"/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 xml:space="preserve"> </w:t>
        </w:r>
        <w:proofErr w:type="spellStart"/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Universalis</w:t>
        </w:r>
        <w:proofErr w:type="spellEnd"/>
      </w:hyperlink>
      <w:r w:rsidR="00982780" w:rsidRPr="00103657">
        <w:rPr>
          <w:rFonts w:eastAsia="Times New Roman" w:cstheme="minorHAnsi"/>
          <w:sz w:val="24"/>
          <w:szCs w:val="24"/>
          <w:lang w:eastAsia="fr-CA"/>
        </w:rPr>
        <w:t xml:space="preserve"> </w:t>
      </w:r>
    </w:p>
    <w:p w14:paraId="3077ACE0" w14:textId="43BD5FBC" w:rsidR="00982780" w:rsidRPr="00103657" w:rsidRDefault="00982780" w:rsidP="00FE50C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103657">
        <w:rPr>
          <w:rFonts w:eastAsia="Times New Roman" w:cstheme="minorHAnsi"/>
          <w:b/>
          <w:bCs/>
          <w:sz w:val="27"/>
          <w:szCs w:val="27"/>
          <w:lang w:eastAsia="fr-CA"/>
        </w:rPr>
        <w:t>Atlas</w:t>
      </w:r>
    </w:p>
    <w:p w14:paraId="3077ACE1" w14:textId="53C1FD0A" w:rsidR="00982780" w:rsidRPr="00103657" w:rsidRDefault="002410A7" w:rsidP="009827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49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Atlas des transports</w:t>
        </w:r>
      </w:hyperlink>
    </w:p>
    <w:p w14:paraId="3077ACE6" w14:textId="77777777" w:rsidR="00982780" w:rsidRPr="00103657" w:rsidRDefault="00982780" w:rsidP="00982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103657">
        <w:rPr>
          <w:rFonts w:eastAsia="Times New Roman" w:cstheme="minorHAnsi"/>
          <w:b/>
          <w:bCs/>
          <w:sz w:val="27"/>
          <w:szCs w:val="27"/>
          <w:lang w:eastAsia="fr-CA"/>
        </w:rPr>
        <w:t>Lois et règlements</w:t>
      </w:r>
    </w:p>
    <w:p w14:paraId="3DAD26E4" w14:textId="21E25B5F" w:rsidR="00FE50C4" w:rsidRPr="00103657" w:rsidRDefault="002410A7" w:rsidP="00982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50" w:history="1">
        <w:r w:rsidR="00FE50C4" w:rsidRPr="00103657">
          <w:rPr>
            <w:rStyle w:val="Lienhypertexte"/>
            <w:rFonts w:cstheme="minorHAnsi"/>
            <w:i/>
          </w:rPr>
          <w:t>Conduire un véhicule lourd</w:t>
        </w:r>
      </w:hyperlink>
    </w:p>
    <w:p w14:paraId="3077ACE7" w14:textId="6B808CF9" w:rsidR="00982780" w:rsidRPr="00103657" w:rsidRDefault="002410A7" w:rsidP="00982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51" w:history="1">
        <w:r w:rsidR="00FE50C4" w:rsidRPr="00103657">
          <w:rPr>
            <w:rStyle w:val="Lienhypertexte"/>
            <w:rFonts w:cstheme="minorHAnsi"/>
            <w:i/>
          </w:rPr>
          <w:t>Gui</w:t>
        </w:r>
        <w:r w:rsidR="00FE50C4" w:rsidRPr="00103657">
          <w:rPr>
            <w:rStyle w:val="term"/>
            <w:rFonts w:cstheme="minorHAnsi"/>
            <w:i/>
            <w:color w:val="0000FF"/>
            <w:u w:val="single"/>
          </w:rPr>
          <w:t>de</w:t>
        </w:r>
        <w:r w:rsidR="00FE50C4" w:rsidRPr="00103657">
          <w:rPr>
            <w:rStyle w:val="Lienhypertexte"/>
            <w:rFonts w:cstheme="minorHAnsi"/>
            <w:i/>
          </w:rPr>
          <w:t xml:space="preserve"> </w:t>
        </w:r>
        <w:r w:rsidR="00FE50C4" w:rsidRPr="00103657">
          <w:rPr>
            <w:rStyle w:val="term"/>
            <w:rFonts w:cstheme="minorHAnsi"/>
            <w:i/>
            <w:color w:val="0000FF"/>
            <w:u w:val="single"/>
          </w:rPr>
          <w:t>de</w:t>
        </w:r>
        <w:r w:rsidR="00FE50C4" w:rsidRPr="00103657">
          <w:rPr>
            <w:rStyle w:val="Lienhypertexte"/>
            <w:rFonts w:cstheme="minorHAnsi"/>
            <w:i/>
          </w:rPr>
          <w:t xml:space="preserve"> </w:t>
        </w:r>
        <w:r w:rsidR="00FE50C4" w:rsidRPr="00103657">
          <w:rPr>
            <w:rStyle w:val="term"/>
            <w:rFonts w:cstheme="minorHAnsi"/>
            <w:i/>
            <w:color w:val="0000FF"/>
            <w:u w:val="single"/>
          </w:rPr>
          <w:t>la</w:t>
        </w:r>
        <w:r w:rsidR="00FE50C4" w:rsidRPr="00103657">
          <w:rPr>
            <w:rStyle w:val="Lienhypertexte"/>
            <w:rFonts w:cstheme="minorHAnsi"/>
            <w:i/>
          </w:rPr>
          <w:t xml:space="preserve"> route</w:t>
        </w:r>
      </w:hyperlink>
    </w:p>
    <w:p w14:paraId="3077ACE8" w14:textId="1060C55F" w:rsidR="00982780" w:rsidRPr="00103657" w:rsidRDefault="002410A7" w:rsidP="00982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hyperlink r:id="rId52" w:tgtFrame="_blank" w:history="1">
        <w:r w:rsidR="00982780" w:rsidRPr="00103657">
          <w:rPr>
            <w:rFonts w:eastAsia="Times New Roman" w:cstheme="minorHAnsi"/>
            <w:i/>
            <w:iCs/>
            <w:color w:val="0000FF"/>
            <w:sz w:val="24"/>
            <w:szCs w:val="24"/>
            <w:u w:val="single"/>
            <w:lang w:eastAsia="fr-CA"/>
          </w:rPr>
          <w:t>Lois et règlements en transport routier</w:t>
        </w:r>
      </w:hyperlink>
    </w:p>
    <w:p w14:paraId="3077ACE9" w14:textId="77777777" w:rsidR="00982780" w:rsidRPr="00103657" w:rsidRDefault="00982780" w:rsidP="00982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103657">
        <w:rPr>
          <w:rFonts w:eastAsia="Times New Roman" w:cstheme="minorHAnsi"/>
          <w:b/>
          <w:bCs/>
          <w:sz w:val="27"/>
          <w:szCs w:val="27"/>
          <w:lang w:eastAsia="fr-CA"/>
        </w:rPr>
        <w:t>Autres</w:t>
      </w:r>
    </w:p>
    <w:p w14:paraId="3077ACEA" w14:textId="1725C1C3" w:rsidR="00982780" w:rsidRPr="00103657" w:rsidRDefault="00982780" w:rsidP="009827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  <w:r w:rsidRPr="00103657">
        <w:rPr>
          <w:rFonts w:eastAsia="Times New Roman" w:cstheme="minorHAnsi"/>
          <w:i/>
          <w:iCs/>
          <w:color w:val="0000FF"/>
          <w:sz w:val="24"/>
          <w:szCs w:val="24"/>
          <w:u w:val="single"/>
          <w:lang w:eastAsia="fr-CA"/>
        </w:rPr>
        <w:t>50 carrières des transports</w:t>
      </w:r>
      <w:r w:rsidRPr="00103657">
        <w:rPr>
          <w:rFonts w:eastAsia="Times New Roman" w:cstheme="minorHAnsi"/>
          <w:color w:val="0000FF"/>
          <w:sz w:val="24"/>
          <w:szCs w:val="24"/>
          <w:u w:val="single"/>
          <w:lang w:eastAsia="fr-CA"/>
        </w:rPr>
        <w:t xml:space="preserve"> </w:t>
      </w:r>
    </w:p>
    <w:p w14:paraId="0F70D5AF" w14:textId="60BB42F8" w:rsidR="0057599A" w:rsidRPr="00103657" w:rsidRDefault="002410A7" w:rsidP="005759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fr-CA"/>
        </w:rPr>
      </w:pPr>
      <w:hyperlink r:id="rId53" w:history="1">
        <w:r w:rsidR="00FE50C4" w:rsidRPr="00103657">
          <w:rPr>
            <w:rStyle w:val="Lienhypertexte"/>
            <w:rFonts w:cstheme="minorHAnsi"/>
            <w:i/>
          </w:rPr>
          <w:t xml:space="preserve">Les métiers du </w:t>
        </w:r>
        <w:r w:rsidR="00FE50C4" w:rsidRPr="00103657">
          <w:rPr>
            <w:rStyle w:val="term"/>
            <w:rFonts w:cstheme="minorHAnsi"/>
            <w:i/>
            <w:color w:val="0000FF"/>
            <w:u w:val="single"/>
          </w:rPr>
          <w:t>transport</w:t>
        </w:r>
        <w:r w:rsidR="00FE50C4" w:rsidRPr="00103657">
          <w:rPr>
            <w:rStyle w:val="Lienhypertexte"/>
            <w:rFonts w:cstheme="minorHAnsi"/>
            <w:i/>
          </w:rPr>
          <w:t xml:space="preserve"> et de la logistique</w:t>
        </w:r>
      </w:hyperlink>
    </w:p>
    <w:p w14:paraId="1647A543" w14:textId="559BAF6A" w:rsidR="0057599A" w:rsidRPr="00103657" w:rsidRDefault="0057599A" w:rsidP="0057599A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CA"/>
        </w:rPr>
      </w:pPr>
    </w:p>
    <w:p w14:paraId="50A55890" w14:textId="72436B18" w:rsidR="0057599A" w:rsidRPr="00103657" w:rsidRDefault="0057599A" w:rsidP="0057599A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fr-CA"/>
        </w:rPr>
      </w:pPr>
    </w:p>
    <w:p w14:paraId="3077ACF8" w14:textId="77777777" w:rsidR="00982780" w:rsidRPr="00103657" w:rsidRDefault="00982780" w:rsidP="009827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CA"/>
        </w:rPr>
      </w:pPr>
    </w:p>
    <w:p w14:paraId="3077ACF9" w14:textId="77777777" w:rsidR="00982780" w:rsidRPr="00103657" w:rsidRDefault="00982780" w:rsidP="0098278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fr-CA"/>
        </w:rPr>
      </w:pPr>
    </w:p>
    <w:p w14:paraId="3077ACFA" w14:textId="77777777" w:rsidR="00982780" w:rsidRPr="00103657" w:rsidRDefault="00982780" w:rsidP="00CD142B">
      <w:pPr>
        <w:rPr>
          <w:rFonts w:cstheme="minorHAnsi"/>
        </w:rPr>
      </w:pPr>
    </w:p>
    <w:sectPr w:rsidR="00982780" w:rsidRPr="00103657" w:rsidSect="00B52C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46D"/>
    <w:multiLevelType w:val="multilevel"/>
    <w:tmpl w:val="781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57DE3"/>
    <w:multiLevelType w:val="multilevel"/>
    <w:tmpl w:val="9C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353D9"/>
    <w:multiLevelType w:val="multilevel"/>
    <w:tmpl w:val="CC6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552BD"/>
    <w:multiLevelType w:val="multilevel"/>
    <w:tmpl w:val="C9F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676BD"/>
    <w:multiLevelType w:val="multilevel"/>
    <w:tmpl w:val="E048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ED6ADD"/>
    <w:multiLevelType w:val="hybridMultilevel"/>
    <w:tmpl w:val="BC84C7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875B0"/>
    <w:multiLevelType w:val="multilevel"/>
    <w:tmpl w:val="4A8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D1B91"/>
    <w:multiLevelType w:val="multilevel"/>
    <w:tmpl w:val="9D08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B5591"/>
    <w:multiLevelType w:val="multilevel"/>
    <w:tmpl w:val="E4B2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37326"/>
    <w:multiLevelType w:val="multilevel"/>
    <w:tmpl w:val="767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316F5"/>
    <w:multiLevelType w:val="multilevel"/>
    <w:tmpl w:val="C5E8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1750A"/>
    <w:multiLevelType w:val="multilevel"/>
    <w:tmpl w:val="86F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12A98"/>
    <w:multiLevelType w:val="multilevel"/>
    <w:tmpl w:val="8AE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D6737"/>
    <w:multiLevelType w:val="multilevel"/>
    <w:tmpl w:val="039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B"/>
    <w:rsid w:val="00103657"/>
    <w:rsid w:val="002410A7"/>
    <w:rsid w:val="002D68A0"/>
    <w:rsid w:val="00340947"/>
    <w:rsid w:val="0057599A"/>
    <w:rsid w:val="00700E5D"/>
    <w:rsid w:val="00704A5D"/>
    <w:rsid w:val="0079439B"/>
    <w:rsid w:val="007A3AFF"/>
    <w:rsid w:val="008F54F0"/>
    <w:rsid w:val="009122FD"/>
    <w:rsid w:val="009224AB"/>
    <w:rsid w:val="00982780"/>
    <w:rsid w:val="009912F4"/>
    <w:rsid w:val="009A313B"/>
    <w:rsid w:val="00B52C5F"/>
    <w:rsid w:val="00B62329"/>
    <w:rsid w:val="00C13E05"/>
    <w:rsid w:val="00CD142B"/>
    <w:rsid w:val="00CF21A6"/>
    <w:rsid w:val="00DE1441"/>
    <w:rsid w:val="00E3688E"/>
    <w:rsid w:val="00EB668C"/>
    <w:rsid w:val="00F20D57"/>
    <w:rsid w:val="00FD252D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ACB4"/>
  <w15:docId w15:val="{F7E6EC43-3F1E-435F-97BE-45862BA2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8278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82780"/>
    <w:rPr>
      <w:b/>
      <w:bCs/>
    </w:rPr>
  </w:style>
  <w:style w:type="character" w:styleId="Accentuation">
    <w:name w:val="Emphasis"/>
    <w:basedOn w:val="Policepardfaut"/>
    <w:uiPriority w:val="20"/>
    <w:qFormat/>
    <w:rsid w:val="00982780"/>
    <w:rPr>
      <w:i/>
      <w:iCs/>
    </w:rPr>
  </w:style>
  <w:style w:type="character" w:customStyle="1" w:styleId="titres">
    <w:name w:val="titres"/>
    <w:basedOn w:val="Policepardfaut"/>
    <w:rsid w:val="00982780"/>
  </w:style>
  <w:style w:type="paragraph" w:styleId="Paragraphedeliste">
    <w:name w:val="List Paragraph"/>
    <w:basedOn w:val="Normal"/>
    <w:uiPriority w:val="34"/>
    <w:qFormat/>
    <w:rsid w:val="007A3AFF"/>
    <w:pPr>
      <w:ind w:left="720"/>
      <w:contextualSpacing/>
    </w:pPr>
  </w:style>
  <w:style w:type="character" w:customStyle="1" w:styleId="term">
    <w:name w:val="term"/>
    <w:basedOn w:val="Policepardfaut"/>
    <w:rsid w:val="008F54F0"/>
  </w:style>
  <w:style w:type="character" w:styleId="Lienhypertextesuivivisit">
    <w:name w:val="FollowedHyperlink"/>
    <w:basedOn w:val="Policepardfaut"/>
    <w:uiPriority w:val="99"/>
    <w:semiHidden/>
    <w:unhideWhenUsed/>
    <w:rsid w:val="008F5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.gouv.qc.ca/" TargetMode="External"/><Relationship Id="rId18" Type="http://schemas.openxmlformats.org/officeDocument/2006/relationships/hyperlink" Target="http://perspective.usherbrooke.ca/bilan/statistiques/11" TargetMode="External"/><Relationship Id="rId26" Type="http://schemas.openxmlformats.org/officeDocument/2006/relationships/hyperlink" Target="https://fxg.koha.collecto.ca/cgi-bin/koha/opac-detail.pl?biblionumber=192300&amp;query_desc=kw%2Cwrdl%3A%20transports" TargetMode="External"/><Relationship Id="rId39" Type="http://schemas.openxmlformats.org/officeDocument/2006/relationships/hyperlink" Target="https://fxg.koha.ccsr.qc.ca/cgi-bin/koha/opac-detail.pl?biblionumber=64228" TargetMode="External"/><Relationship Id="rId21" Type="http://schemas.openxmlformats.org/officeDocument/2006/relationships/hyperlink" Target="https://www.tc.gc.ca/fra/menu.htm" TargetMode="External"/><Relationship Id="rId34" Type="http://schemas.openxmlformats.org/officeDocument/2006/relationships/hyperlink" Target="https://fxg.koha.collecto.ca/cgi-bin/koha/opac-detail.pl?biblionumber=89932&amp;query_desc=kw%2Cwrdl%3A%20transports" TargetMode="External"/><Relationship Id="rId42" Type="http://schemas.openxmlformats.org/officeDocument/2006/relationships/hyperlink" Target="https://fxg.koha.ccsr.qc.ca/cgi-bin/koha/opac-detail.pl?biblionumber=69053" TargetMode="External"/><Relationship Id="rId47" Type="http://schemas.openxmlformats.org/officeDocument/2006/relationships/hyperlink" Target="https://fxg.koha.ccsr.qc.ca/cgi-bin/koha/opac-detail.pl?biblionumber=11073" TargetMode="External"/><Relationship Id="rId50" Type="http://schemas.openxmlformats.org/officeDocument/2006/relationships/hyperlink" Target="https://fxg.koha.collecto.ca/cgi-bin/koha/opac-detail.pl?biblionumber=191310&amp;query_desc=kw%2Cwrdl%3A%20Code%20de%20la%20s%C3%A9curit%C3%A9%20routi%C3%A8r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bdc.ca/fr/pages/accueil.aspx" TargetMode="External"/><Relationship Id="rId12" Type="http://schemas.openxmlformats.org/officeDocument/2006/relationships/hyperlink" Target="http://www.icriq.com/fr/" TargetMode="External"/><Relationship Id="rId17" Type="http://schemas.openxmlformats.org/officeDocument/2006/relationships/hyperlink" Target="https://otc-cta.gc.ca/fra/recherche/site/statistiques" TargetMode="External"/><Relationship Id="rId25" Type="http://schemas.openxmlformats.org/officeDocument/2006/relationships/hyperlink" Target="https://fxg.koha.collecto.ca/cgi-bin/koha/opac-detail.pl?biblionumber=192298&amp;query_desc=kw%2Cwrdl%3A%20transports" TargetMode="External"/><Relationship Id="rId33" Type="http://schemas.openxmlformats.org/officeDocument/2006/relationships/hyperlink" Target="https://fxg.koha.collecto.ca/cgi-bin/koha/opac-detail.pl?biblionumber=135451&amp;query_desc=kw%2Cwrdl%3A%20transports" TargetMode="External"/><Relationship Id="rId38" Type="http://schemas.openxmlformats.org/officeDocument/2006/relationships/hyperlink" Target="https://fxg.koha.ccsr.qc.ca/cgi-bin/koha/opac-detail.pl?biblionumber=70848" TargetMode="External"/><Relationship Id="rId46" Type="http://schemas.openxmlformats.org/officeDocument/2006/relationships/hyperlink" Target="https://fxg.koha.ccsr.qc.ca/cgi-bin/koha/opac-detail.pl?biblionumber=168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orts.gouv.qc.ca/" TargetMode="External"/><Relationship Id="rId20" Type="http://schemas.openxmlformats.org/officeDocument/2006/relationships/hyperlink" Target="https://www150.statcan.gc.ca/n1/fr/sujets/Transport" TargetMode="External"/><Relationship Id="rId29" Type="http://schemas.openxmlformats.org/officeDocument/2006/relationships/hyperlink" Target="https://fxg.koha.collecto.ca/cgi-bin/koha/opac-detail.pl?biblionumber=192303&amp;query_desc=kw%2Cwrdl%3A%20transports" TargetMode="External"/><Relationship Id="rId41" Type="http://schemas.openxmlformats.org/officeDocument/2006/relationships/hyperlink" Target="https://fxg.koha.ccsr.qc.ca/cgi-bin/koha/opac-detail.pl?biblionumber=7661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tuq.com/fr/" TargetMode="External"/><Relationship Id="rId11" Type="http://schemas.openxmlformats.org/officeDocument/2006/relationships/hyperlink" Target="http://journalseek.net/" TargetMode="External"/><Relationship Id="rId24" Type="http://schemas.openxmlformats.org/officeDocument/2006/relationships/hyperlink" Target="https://fxg.koha.collecto.ca/cgi-bin/koha/opac-detail.pl?biblionumber=172681&amp;query_desc=an%3A35740" TargetMode="External"/><Relationship Id="rId32" Type="http://schemas.openxmlformats.org/officeDocument/2006/relationships/hyperlink" Target="https://fxg.koha.collecto.ca/cgi-bin/koha/opac-detail.pl?biblionumber=96631&amp;query_desc=kw%2Cwrdl%3A%20transports" TargetMode="External"/><Relationship Id="rId37" Type="http://schemas.openxmlformats.org/officeDocument/2006/relationships/hyperlink" Target="https://fxg.koha.ccsr.qc.ca/cgi-bin/koha/opac-detail.pl?biblionumber=63899" TargetMode="External"/><Relationship Id="rId40" Type="http://schemas.openxmlformats.org/officeDocument/2006/relationships/hyperlink" Target="https://fxg.koha.ccsr.qc.ca/cgi-bin/koha/opac-detail.pl?biblionumber=26412" TargetMode="External"/><Relationship Id="rId45" Type="http://schemas.openxmlformats.org/officeDocument/2006/relationships/hyperlink" Target="https://fxg.koha.ccsr.qc.ca/cgi-bin/koha/opac-detail.pl?biblionumber=8894" TargetMode="External"/><Relationship Id="rId53" Type="http://schemas.openxmlformats.org/officeDocument/2006/relationships/hyperlink" Target="https://fxg.koha.collecto.ca/cgi-bin/koha/opac-detail.pl?biblionumber=69677&amp;query_desc=kw%2Cwrdl%3A%20Transport%20--%20Orientation%20professionnel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graexport.ca/" TargetMode="External"/><Relationship Id="rId23" Type="http://schemas.openxmlformats.org/officeDocument/2006/relationships/hyperlink" Target="https://fxg.koha.collecto.ca/" TargetMode="External"/><Relationship Id="rId28" Type="http://schemas.openxmlformats.org/officeDocument/2006/relationships/hyperlink" Target="https://fxg.koha.collecto.ca/cgi-bin/koha/opac-detail.pl?biblionumber=179424&amp;query_desc=kw%2Cwrdl%3A%20transports" TargetMode="External"/><Relationship Id="rId36" Type="http://schemas.openxmlformats.org/officeDocument/2006/relationships/hyperlink" Target="https://fxg.koha.ccsr.qc.ca/cgi-bin/koha/opac-detail.pl?biblionumber=62967" TargetMode="External"/><Relationship Id="rId49" Type="http://schemas.openxmlformats.org/officeDocument/2006/relationships/hyperlink" Target="https://fxg.koha.ccsr.qc.ca/cgi-bin/koha/opac-detail.pl?biblionumber=75305" TargetMode="External"/><Relationship Id="rId10" Type="http://schemas.openxmlformats.org/officeDocument/2006/relationships/hyperlink" Target="https://eureka-garneau.proxy.collecto.ca/access/ip/default.aspx?un=cfxg" TargetMode="External"/><Relationship Id="rId19" Type="http://schemas.openxmlformats.org/officeDocument/2006/relationships/hyperlink" Target="http://www.st-laurent.org/" TargetMode="External"/><Relationship Id="rId31" Type="http://schemas.openxmlformats.org/officeDocument/2006/relationships/hyperlink" Target="https://fxg.koha.collecto.ca/cgi-bin/koha/opac-detail.pl?biblionumber=192292&amp;query_desc=kw%2Cwrdl%3A%20transports" TargetMode="External"/><Relationship Id="rId44" Type="http://schemas.openxmlformats.org/officeDocument/2006/relationships/hyperlink" Target="https://fxg.koha.ccsr.qc.ca/cgi-bin/koha/opac-detail.pl?biblionumber=59794" TargetMode="External"/><Relationship Id="rId52" Type="http://schemas.openxmlformats.org/officeDocument/2006/relationships/hyperlink" Target="https://fxg.koha.ccsr.qc.ca/cgi-bin/koha/opac-detail.pl?biblionumber=135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udit-garneau.proxy.collecto.ca/" TargetMode="External"/><Relationship Id="rId14" Type="http://schemas.openxmlformats.org/officeDocument/2006/relationships/hyperlink" Target="http://www.rechercheisidore.fr/" TargetMode="External"/><Relationship Id="rId22" Type="http://schemas.openxmlformats.org/officeDocument/2006/relationships/hyperlink" Target="https://curio-garneau.proxy.collecto.ca/fr/accueil/" TargetMode="External"/><Relationship Id="rId27" Type="http://schemas.openxmlformats.org/officeDocument/2006/relationships/hyperlink" Target="https://fxg.koha.collecto.ca/cgi-bin/koha/opac-detail.pl?biblionumber=192281&amp;query_desc=kw%2Cwrdl%3A%20transports" TargetMode="External"/><Relationship Id="rId30" Type="http://schemas.openxmlformats.org/officeDocument/2006/relationships/hyperlink" Target="https://fxg.koha.collecto.ca/cgi-bin/koha/opac-detail.pl?biblionumber=172859&amp;query_desc=kw%2Cwrdl%3A%20transports" TargetMode="External"/><Relationship Id="rId35" Type="http://schemas.openxmlformats.org/officeDocument/2006/relationships/hyperlink" Target="https://fxg.koha.collecto.ca/cgi-bin/koha/opac-detail.pl?biblionumber=75863&amp;query_desc=an%3A35740" TargetMode="External"/><Relationship Id="rId43" Type="http://schemas.openxmlformats.org/officeDocument/2006/relationships/hyperlink" Target="https://fxg.koha.ccsr.qc.ca/cgi-bin/koha/opac-detail.pl?biblionumber=62624" TargetMode="External"/><Relationship Id="rId48" Type="http://schemas.openxmlformats.org/officeDocument/2006/relationships/hyperlink" Target="https://fxg.koha.ccsr.qc.ca/cgi-bin/koha/opac-detail.pl?biblionumber=15420" TargetMode="External"/><Relationship Id="rId8" Type="http://schemas.openxmlformats.org/officeDocument/2006/relationships/hyperlink" Target="http://www.tsb.gc.ca/fra/stats/" TargetMode="External"/><Relationship Id="rId51" Type="http://schemas.openxmlformats.org/officeDocument/2006/relationships/hyperlink" Target="https://fxg.koha.collecto.ca/cgi-bin/koha/opac-detail.pl?biblionumber=191288&amp;query_desc=kw%2Cwrdl%3A%20Code%20de%20la%20s%C3%A9curit%C3%A9%20routi%C3%A8r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BD33-4479-45CE-BE02-A1D3DF4F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1113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Gagné</dc:creator>
  <cp:lastModifiedBy>Jonathan Nadeau</cp:lastModifiedBy>
  <cp:revision>19</cp:revision>
  <dcterms:created xsi:type="dcterms:W3CDTF">2015-05-01T14:12:00Z</dcterms:created>
  <dcterms:modified xsi:type="dcterms:W3CDTF">2019-09-11T13:21:00Z</dcterms:modified>
</cp:coreProperties>
</file>